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FB27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52F8FB28" w14:textId="05EDA3B9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B2B99">
        <w:rPr>
          <w:rFonts w:ascii="Verdana" w:hAnsi="Verdana"/>
          <w:b/>
          <w:szCs w:val="22"/>
        </w:rPr>
        <w:t>TRANSMITTAL LETTER</w:t>
      </w:r>
      <w:r w:rsidR="005E578A">
        <w:rPr>
          <w:rFonts w:ascii="Verdana" w:hAnsi="Verdana"/>
          <w:b/>
          <w:szCs w:val="22"/>
        </w:rPr>
        <w:t>, 13</w:t>
      </w:r>
      <w:r>
        <w:rPr>
          <w:rFonts w:ascii="Verdana" w:hAnsi="Verdana"/>
          <w:b/>
          <w:szCs w:val="22"/>
        </w:rPr>
        <w:t>-</w:t>
      </w:r>
      <w:r w:rsidR="000D1AEE">
        <w:rPr>
          <w:rFonts w:ascii="Verdana" w:hAnsi="Verdana"/>
          <w:b/>
          <w:szCs w:val="22"/>
        </w:rPr>
        <w:t>0</w:t>
      </w:r>
      <w:r w:rsidR="00C06DAB">
        <w:rPr>
          <w:rFonts w:ascii="Verdana" w:hAnsi="Verdana"/>
          <w:b/>
          <w:szCs w:val="22"/>
        </w:rPr>
        <w:t>3</w:t>
      </w:r>
      <w:bookmarkStart w:id="0" w:name="_GoBack"/>
      <w:bookmarkEnd w:id="0"/>
    </w:p>
    <w:p w14:paraId="52F8FB29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52F8FB2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52F8FB2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52F8FB2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52F8FB2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52F8FB2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52F8FB2F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2F8FB3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14:paraId="52F8FB3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52F8FB32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2F8FB3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E7891">
        <w:rPr>
          <w:rFonts w:ascii="Verdana" w:hAnsi="Verdana"/>
          <w:szCs w:val="22"/>
        </w:rPr>
        <w:t>March 26, 2013</w:t>
      </w:r>
    </w:p>
    <w:p w14:paraId="52F8FB34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2F8FB35" w14:textId="77777777" w:rsidR="001E7891" w:rsidRDefault="00E31F97" w:rsidP="001E7891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5F72E9">
        <w:rPr>
          <w:rFonts w:ascii="Verdana" w:hAnsi="Verdana"/>
          <w:b/>
          <w:szCs w:val="22"/>
        </w:rPr>
        <w:t xml:space="preserve">  </w:t>
      </w:r>
      <w:r w:rsidR="001E7891">
        <w:rPr>
          <w:rFonts w:ascii="Verdana" w:hAnsi="Verdana"/>
          <w:szCs w:val="22"/>
        </w:rPr>
        <w:t>Extension Requests for Investigative CQAs</w:t>
      </w:r>
    </w:p>
    <w:p w14:paraId="52F8FB36" w14:textId="77777777" w:rsidR="001E7891" w:rsidRDefault="001E7891" w:rsidP="001E7891">
      <w:pPr>
        <w:rPr>
          <w:rFonts w:ascii="Verdana" w:hAnsi="Verdana"/>
          <w:szCs w:val="22"/>
        </w:rPr>
      </w:pPr>
    </w:p>
    <w:p w14:paraId="52F8FB37" w14:textId="77777777" w:rsidR="001E7891" w:rsidRDefault="001E7891" w:rsidP="001E789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review </w:t>
      </w:r>
      <w:hyperlink r:id="rId11" w:history="1">
        <w:r w:rsidRPr="001E7891">
          <w:rPr>
            <w:rStyle w:val="Hyperlink"/>
            <w:rFonts w:ascii="Verdana" w:hAnsi="Verdana"/>
            <w:szCs w:val="22"/>
          </w:rPr>
          <w:t>SOP 2.12 Completing the Continuous Quality Assessment (CQA) and Making a Finding</w:t>
        </w:r>
      </w:hyperlink>
      <w:r>
        <w:rPr>
          <w:rFonts w:ascii="Verdana" w:hAnsi="Verdana"/>
          <w:szCs w:val="22"/>
        </w:rPr>
        <w:t xml:space="preserve"> to learn about changes made to the extension request pro</w:t>
      </w:r>
      <w:r w:rsidR="000D1AEE">
        <w:rPr>
          <w:rFonts w:ascii="Verdana" w:hAnsi="Verdana"/>
          <w:szCs w:val="22"/>
        </w:rPr>
        <w:t>cess.  More specific p</w:t>
      </w:r>
      <w:r>
        <w:rPr>
          <w:rFonts w:ascii="Verdana" w:hAnsi="Verdana"/>
          <w:szCs w:val="22"/>
        </w:rPr>
        <w:t>arameters</w:t>
      </w:r>
      <w:r w:rsidR="000D1AEE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regarding when it is appropriate to request an extension</w:t>
      </w:r>
      <w:r w:rsidR="000D1AEE">
        <w:rPr>
          <w:rFonts w:ascii="Verdana" w:hAnsi="Verdana"/>
          <w:szCs w:val="22"/>
        </w:rPr>
        <w:t>, have been outlined in order to assist staff</w:t>
      </w:r>
      <w:r>
        <w:rPr>
          <w:rFonts w:ascii="Verdana" w:hAnsi="Verdana"/>
          <w:szCs w:val="22"/>
        </w:rPr>
        <w:t>.</w:t>
      </w:r>
      <w:r w:rsidR="000D1AEE">
        <w:rPr>
          <w:rFonts w:ascii="Verdana" w:hAnsi="Verdana"/>
          <w:szCs w:val="22"/>
        </w:rPr>
        <w:t xml:space="preserve">  </w:t>
      </w:r>
      <w:r>
        <w:rPr>
          <w:rFonts w:ascii="Verdana" w:hAnsi="Verdana"/>
          <w:szCs w:val="22"/>
        </w:rPr>
        <w:t xml:space="preserve">  </w:t>
      </w:r>
    </w:p>
    <w:p w14:paraId="52F8FB38" w14:textId="77777777" w:rsidR="001E7891" w:rsidRDefault="001E7891" w:rsidP="001E7891">
      <w:pPr>
        <w:rPr>
          <w:rFonts w:ascii="Verdana" w:hAnsi="Verdana"/>
          <w:szCs w:val="22"/>
        </w:rPr>
      </w:pPr>
    </w:p>
    <w:p w14:paraId="52F8FB39" w14:textId="77777777" w:rsidR="001E7891" w:rsidRPr="000D1AEE" w:rsidRDefault="001E7891" w:rsidP="001E7891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 xml:space="preserve">These revisions will be made effective on April 1, 2013.  If you have any questions regarding this matter, you may refer to the </w:t>
      </w:r>
      <w:hyperlink r:id="rId12" w:history="1">
        <w:r w:rsidR="000D1AEE">
          <w:rPr>
            <w:rStyle w:val="Hyperlink"/>
            <w:rFonts w:ascii="Verdana" w:hAnsi="Verdana"/>
          </w:rPr>
          <w:t>Statement of Consideration for Investigative CQA Extension Requests</w:t>
        </w:r>
      </w:hyperlink>
      <w:r>
        <w:rPr>
          <w:rFonts w:ascii="Verdana" w:hAnsi="Verdana"/>
          <w:szCs w:val="22"/>
        </w:rPr>
        <w:t xml:space="preserve"> or contact </w:t>
      </w:r>
      <w:hyperlink r:id="rId13" w:history="1">
        <w:r w:rsidRPr="006420F3">
          <w:rPr>
            <w:rStyle w:val="Hyperlink"/>
            <w:rFonts w:ascii="Verdana" w:hAnsi="Verdana"/>
            <w:szCs w:val="22"/>
          </w:rPr>
          <w:t>bruce.linder@ky.gov</w:t>
        </w:r>
      </w:hyperlink>
      <w:r>
        <w:rPr>
          <w:rFonts w:ascii="Verdana" w:hAnsi="Verdana"/>
          <w:szCs w:val="22"/>
        </w:rPr>
        <w:t xml:space="preserve">.  </w:t>
      </w:r>
    </w:p>
    <w:p w14:paraId="52F8FB3A" w14:textId="77777777" w:rsidR="00DA31FF" w:rsidRPr="00DA31FF" w:rsidRDefault="00DA31FF" w:rsidP="00DA31FF">
      <w:pPr>
        <w:rPr>
          <w:rFonts w:ascii="Verdana" w:hAnsi="Verdana"/>
        </w:rPr>
      </w:pPr>
    </w:p>
    <w:sectPr w:rsidR="00DA31FF" w:rsidRPr="00DA31FF" w:rsidSect="00D5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FB3D" w14:textId="77777777" w:rsidR="006A0F4E" w:rsidRDefault="006A0F4E">
      <w:r>
        <w:separator/>
      </w:r>
    </w:p>
  </w:endnote>
  <w:endnote w:type="continuationSeparator" w:id="0">
    <w:p w14:paraId="52F8FB3E" w14:textId="77777777" w:rsidR="006A0F4E" w:rsidRDefault="006A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44" w14:textId="77777777" w:rsidR="00130405" w:rsidRDefault="0013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45" w14:textId="77777777" w:rsidR="00130405" w:rsidRDefault="0013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55" w14:textId="77777777"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F8FB5B" wp14:editId="52F8FB5C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8FB63" w14:textId="77777777"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2F8FB68" wp14:editId="52F8FB69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F8FB56" w14:textId="77777777"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8FB3B" w14:textId="77777777" w:rsidR="006A0F4E" w:rsidRDefault="006A0F4E">
      <w:r>
        <w:separator/>
      </w:r>
    </w:p>
  </w:footnote>
  <w:footnote w:type="continuationSeparator" w:id="0">
    <w:p w14:paraId="52F8FB3C" w14:textId="77777777" w:rsidR="006A0F4E" w:rsidRDefault="006A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3F" w14:textId="77777777" w:rsidR="00130405" w:rsidRDefault="0013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40" w14:textId="77777777" w:rsidR="00D5798D" w:rsidRDefault="00D5798D">
    <w:pPr>
      <w:pStyle w:val="Header"/>
    </w:pPr>
    <w:r>
      <w:t>March 19, 2012</w:t>
    </w:r>
  </w:p>
  <w:p w14:paraId="52F8FB41" w14:textId="77777777" w:rsidR="00D5798D" w:rsidRDefault="001D6A40">
    <w:pPr>
      <w:pStyle w:val="Header"/>
    </w:pPr>
    <w:r>
      <w:t>KY Spirit Health Plan, Inc.</w:t>
    </w:r>
  </w:p>
  <w:p w14:paraId="52F8FB42" w14:textId="77777777" w:rsidR="00D5798D" w:rsidRDefault="00D5798D">
    <w:pPr>
      <w:pStyle w:val="Header"/>
    </w:pPr>
    <w:r>
      <w:t>Page 2</w:t>
    </w:r>
  </w:p>
  <w:p w14:paraId="52F8FB43" w14:textId="77777777"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B46" w14:textId="77777777"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8FB57" wp14:editId="52F8FB5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8FB5D" w14:textId="77777777"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2F8FB64" wp14:editId="52F8FB65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8FB66" wp14:editId="52F8FB6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F8FB47" w14:textId="77777777"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14:paraId="52F8FB48" w14:textId="77777777" w:rsidR="00797852" w:rsidRDefault="00797852" w:rsidP="00797852">
    <w:pPr>
      <w:spacing w:line="220" w:lineRule="atLeast"/>
      <w:rPr>
        <w:sz w:val="20"/>
      </w:rPr>
    </w:pPr>
  </w:p>
  <w:p w14:paraId="52F8FB49" w14:textId="77777777"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52F8FB4A" w14:textId="77777777" w:rsidR="00797852" w:rsidRDefault="00797852" w:rsidP="00797852">
    <w:pPr>
      <w:spacing w:line="260" w:lineRule="atLeast"/>
      <w:rPr>
        <w:sz w:val="20"/>
      </w:rPr>
    </w:pPr>
  </w:p>
  <w:p w14:paraId="52F8FB4B" w14:textId="77777777" w:rsidR="00797852" w:rsidRDefault="00797852" w:rsidP="00797852">
    <w:pPr>
      <w:spacing w:line="260" w:lineRule="atLeast"/>
      <w:rPr>
        <w:sz w:val="20"/>
      </w:rPr>
    </w:pPr>
  </w:p>
  <w:p w14:paraId="52F8FB4C" w14:textId="77777777" w:rsidR="00797852" w:rsidRDefault="00797852" w:rsidP="00797852">
    <w:pPr>
      <w:spacing w:line="140" w:lineRule="atLeast"/>
      <w:rPr>
        <w:sz w:val="20"/>
      </w:rPr>
    </w:pPr>
  </w:p>
  <w:p w14:paraId="52F8FB4D" w14:textId="77777777"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52F8FB4E" w14:textId="77777777"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52F8FB4F" w14:textId="77777777"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F8FB59" wp14:editId="52F8FB5A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8FB5E" w14:textId="77777777"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14:paraId="52F8FB5F" w14:textId="77777777"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14:paraId="52F8FB60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52F8FB61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52F8FB62" w14:textId="77777777"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52F8FB50" w14:textId="77777777"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14:paraId="52F8FB51" w14:textId="77777777"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14:paraId="52F8FB52" w14:textId="77777777" w:rsidR="00797852" w:rsidRDefault="00797852" w:rsidP="00797852">
    <w:pPr>
      <w:pStyle w:val="GovSecretaryDeputySecname"/>
    </w:pPr>
  </w:p>
  <w:p w14:paraId="52F8FB53" w14:textId="77777777" w:rsidR="00797852" w:rsidRDefault="00797852" w:rsidP="00797852">
    <w:pPr>
      <w:pStyle w:val="GovSecretaryDeputySectilte"/>
    </w:pPr>
    <w:r>
      <w:tab/>
    </w:r>
  </w:p>
  <w:p w14:paraId="52F8FB54" w14:textId="77777777"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93060"/>
    <w:multiLevelType w:val="hybridMultilevel"/>
    <w:tmpl w:val="140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85B51"/>
    <w:rsid w:val="000977E1"/>
    <w:rsid w:val="000C65CA"/>
    <w:rsid w:val="000D1AEE"/>
    <w:rsid w:val="000D68D5"/>
    <w:rsid w:val="000E3849"/>
    <w:rsid w:val="000E6D79"/>
    <w:rsid w:val="00130405"/>
    <w:rsid w:val="00166871"/>
    <w:rsid w:val="0017490F"/>
    <w:rsid w:val="00177C48"/>
    <w:rsid w:val="00191703"/>
    <w:rsid w:val="001934E5"/>
    <w:rsid w:val="001B2B99"/>
    <w:rsid w:val="001D6A40"/>
    <w:rsid w:val="001E7891"/>
    <w:rsid w:val="001F3FE8"/>
    <w:rsid w:val="00202F1C"/>
    <w:rsid w:val="00220749"/>
    <w:rsid w:val="002257A4"/>
    <w:rsid w:val="00225B33"/>
    <w:rsid w:val="00227F3F"/>
    <w:rsid w:val="00237F32"/>
    <w:rsid w:val="0024483B"/>
    <w:rsid w:val="00280A7A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E578A"/>
    <w:rsid w:val="005F1332"/>
    <w:rsid w:val="005F72E9"/>
    <w:rsid w:val="00601ECA"/>
    <w:rsid w:val="00626F38"/>
    <w:rsid w:val="00633FA6"/>
    <w:rsid w:val="0063467E"/>
    <w:rsid w:val="00657A0D"/>
    <w:rsid w:val="0066589B"/>
    <w:rsid w:val="0069732D"/>
    <w:rsid w:val="006A0F4E"/>
    <w:rsid w:val="006A7CD8"/>
    <w:rsid w:val="006B2951"/>
    <w:rsid w:val="006B3577"/>
    <w:rsid w:val="006C43DA"/>
    <w:rsid w:val="006C76F7"/>
    <w:rsid w:val="006E13C9"/>
    <w:rsid w:val="007171EB"/>
    <w:rsid w:val="00751EAA"/>
    <w:rsid w:val="00756BAC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651EB"/>
    <w:rsid w:val="00965438"/>
    <w:rsid w:val="00992582"/>
    <w:rsid w:val="009B40EE"/>
    <w:rsid w:val="009D3789"/>
    <w:rsid w:val="009E026F"/>
    <w:rsid w:val="009E5761"/>
    <w:rsid w:val="009E638F"/>
    <w:rsid w:val="00A07E8E"/>
    <w:rsid w:val="00A15CB9"/>
    <w:rsid w:val="00A23E6C"/>
    <w:rsid w:val="00A269C2"/>
    <w:rsid w:val="00A36302"/>
    <w:rsid w:val="00A4613D"/>
    <w:rsid w:val="00A73643"/>
    <w:rsid w:val="00AC036F"/>
    <w:rsid w:val="00AE21C3"/>
    <w:rsid w:val="00B06C31"/>
    <w:rsid w:val="00B33CC2"/>
    <w:rsid w:val="00B364EA"/>
    <w:rsid w:val="00B428A3"/>
    <w:rsid w:val="00B434D8"/>
    <w:rsid w:val="00B56785"/>
    <w:rsid w:val="00B82F96"/>
    <w:rsid w:val="00B836E3"/>
    <w:rsid w:val="00B85E7C"/>
    <w:rsid w:val="00BA176E"/>
    <w:rsid w:val="00BC21CE"/>
    <w:rsid w:val="00BC3AD0"/>
    <w:rsid w:val="00BC67F5"/>
    <w:rsid w:val="00BF1D9F"/>
    <w:rsid w:val="00BF3A23"/>
    <w:rsid w:val="00C06DAB"/>
    <w:rsid w:val="00C10849"/>
    <w:rsid w:val="00C1319F"/>
    <w:rsid w:val="00C61146"/>
    <w:rsid w:val="00C64E29"/>
    <w:rsid w:val="00C66601"/>
    <w:rsid w:val="00C81A66"/>
    <w:rsid w:val="00C82453"/>
    <w:rsid w:val="00C84488"/>
    <w:rsid w:val="00C847BD"/>
    <w:rsid w:val="00CB0280"/>
    <w:rsid w:val="00CC1C59"/>
    <w:rsid w:val="00CE2DA1"/>
    <w:rsid w:val="00D03318"/>
    <w:rsid w:val="00D03565"/>
    <w:rsid w:val="00D070A4"/>
    <w:rsid w:val="00D138F1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A31FF"/>
    <w:rsid w:val="00DB0D30"/>
    <w:rsid w:val="00DB2256"/>
    <w:rsid w:val="00DC5220"/>
    <w:rsid w:val="00DD0743"/>
    <w:rsid w:val="00DE77E4"/>
    <w:rsid w:val="00DF3E1E"/>
    <w:rsid w:val="00DF43B6"/>
    <w:rsid w:val="00DF68FF"/>
    <w:rsid w:val="00E10869"/>
    <w:rsid w:val="00E20432"/>
    <w:rsid w:val="00E31F97"/>
    <w:rsid w:val="00E367CE"/>
    <w:rsid w:val="00E407CB"/>
    <w:rsid w:val="00E50F01"/>
    <w:rsid w:val="00E5548F"/>
    <w:rsid w:val="00E67556"/>
    <w:rsid w:val="00E67BEF"/>
    <w:rsid w:val="00E77B51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4D50"/>
    <w:rsid w:val="00F36945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F8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uce.linder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SOP%20Clarifications/PPTL%2013-02%20Statement%20of%20Consideration%20for%20Investigative%20CQA%20Extension%20Reques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2/03/Pages/212CompletingtheContinuousQualityAssessment(CQA)andMakingaFinding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h2e xmlns="a79bd224-4819-40b2-aa9b-f8999d5b687f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C4745-0789-41FC-BDC1-0228ADFFE7F1}"/>
</file>

<file path=customXml/itemProps2.xml><?xml version="1.0" encoding="utf-8"?>
<ds:datastoreItem xmlns:ds="http://schemas.openxmlformats.org/officeDocument/2006/customXml" ds:itemID="{90283D7B-2ECA-4970-96FB-EFAF6496060A}"/>
</file>

<file path=customXml/itemProps3.xml><?xml version="1.0" encoding="utf-8"?>
<ds:datastoreItem xmlns:ds="http://schemas.openxmlformats.org/officeDocument/2006/customXml" ds:itemID="{18BB179B-A746-4098-A55A-03B86F083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13-03 Extension Requests for Investigative CQAs</dc:title>
  <dc:creator>Beth.Holbrook</dc:creator>
  <cp:lastModifiedBy>sarah.cooper</cp:lastModifiedBy>
  <cp:revision>9</cp:revision>
  <cp:lastPrinted>2013-01-15T17:26:00Z</cp:lastPrinted>
  <dcterms:created xsi:type="dcterms:W3CDTF">2013-01-22T19:10:00Z</dcterms:created>
  <dcterms:modified xsi:type="dcterms:W3CDTF">2013-03-26T17:46:00Z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